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2C" w:rsidRPr="00446FA9" w:rsidRDefault="00F9442C" w:rsidP="00F9442C">
      <w:pPr>
        <w:jc w:val="center"/>
        <w:rPr>
          <w:b/>
          <w:sz w:val="40"/>
          <w:szCs w:val="40"/>
        </w:rPr>
      </w:pPr>
      <w:r w:rsidRPr="00F9442C">
        <w:rPr>
          <w:b/>
          <w:sz w:val="32"/>
          <w:szCs w:val="32"/>
        </w:rPr>
        <w:t>Wykaz lektur dla klasy II i III</w:t>
      </w:r>
      <w:r>
        <w:rPr>
          <w:b/>
          <w:sz w:val="40"/>
          <w:szCs w:val="40"/>
        </w:rPr>
        <w:t xml:space="preserve">  </w:t>
      </w:r>
      <w:r w:rsidRPr="00F9442C">
        <w:rPr>
          <w:sz w:val="32"/>
          <w:szCs w:val="32"/>
        </w:rPr>
        <w:t>(rok szkolny 2020/2021)</w:t>
      </w:r>
    </w:p>
    <w:p w:rsidR="00F9442C" w:rsidRDefault="00F9442C" w:rsidP="00F9442C">
      <w:pPr>
        <w:pStyle w:val="Default"/>
        <w:rPr>
          <w:sz w:val="18"/>
          <w:szCs w:val="18"/>
        </w:rPr>
      </w:pP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Justyna Bednarek - ,,Niesamowite przygody dziesięciu skarpetek ..." 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Czesław Centkiewicz – ,,Zaczarowana zagroda"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Waldemar Cichoń -  ,,Cukierku, ty łobuzie!" 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Agnieszka Frączek - ,,Rany Julek. O tym jak Julian Tuwim został poetą"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Mira </w:t>
      </w:r>
      <w:proofErr w:type="spellStart"/>
      <w:r w:rsidRPr="00F9442C">
        <w:rPr>
          <w:sz w:val="28"/>
          <w:szCs w:val="28"/>
        </w:rPr>
        <w:t>Jaworczakowa</w:t>
      </w:r>
      <w:proofErr w:type="spellEnd"/>
      <w:r w:rsidRPr="00F9442C">
        <w:rPr>
          <w:sz w:val="28"/>
          <w:szCs w:val="28"/>
        </w:rPr>
        <w:t xml:space="preserve"> - ,,Oto jest Kasia"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Leszek Kołakowski - ,,Kto z was chciałby rozweselić pechowego nosorożca?" 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Barbara Kosmowska - ,,Dziewczynka z parku"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Maria </w:t>
      </w:r>
      <w:proofErr w:type="spellStart"/>
      <w:r w:rsidRPr="00F9442C">
        <w:rPr>
          <w:sz w:val="28"/>
          <w:szCs w:val="28"/>
        </w:rPr>
        <w:t>Krüger</w:t>
      </w:r>
      <w:proofErr w:type="spellEnd"/>
      <w:r w:rsidRPr="00F9442C">
        <w:rPr>
          <w:sz w:val="28"/>
          <w:szCs w:val="28"/>
        </w:rPr>
        <w:t xml:space="preserve"> - ,,Karolcia"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proofErr w:type="spellStart"/>
      <w:r w:rsidRPr="00F9442C">
        <w:rPr>
          <w:sz w:val="28"/>
          <w:szCs w:val="28"/>
        </w:rPr>
        <w:t>Hugh</w:t>
      </w:r>
      <w:proofErr w:type="spellEnd"/>
      <w:r w:rsidRPr="00F9442C">
        <w:rPr>
          <w:sz w:val="28"/>
          <w:szCs w:val="28"/>
        </w:rPr>
        <w:t xml:space="preserve"> </w:t>
      </w:r>
      <w:proofErr w:type="spellStart"/>
      <w:r w:rsidRPr="00F9442C">
        <w:rPr>
          <w:sz w:val="28"/>
          <w:szCs w:val="28"/>
        </w:rPr>
        <w:t>Lofting</w:t>
      </w:r>
      <w:proofErr w:type="spellEnd"/>
      <w:r w:rsidRPr="00F9442C">
        <w:rPr>
          <w:sz w:val="28"/>
          <w:szCs w:val="28"/>
        </w:rPr>
        <w:t xml:space="preserve"> - ,,Doktor Dolittle i jego zwierzęta"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Marcin Pałasz - ,,Sposób na Elfa"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Joanna Papuzińska - ,,</w:t>
      </w:r>
      <w:proofErr w:type="spellStart"/>
      <w:r w:rsidRPr="00F9442C">
        <w:rPr>
          <w:sz w:val="28"/>
          <w:szCs w:val="28"/>
        </w:rPr>
        <w:t>Asiunia</w:t>
      </w:r>
      <w:proofErr w:type="spellEnd"/>
      <w:r w:rsidRPr="00F9442C">
        <w:rPr>
          <w:sz w:val="28"/>
          <w:szCs w:val="28"/>
        </w:rPr>
        <w:t>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Danuta </w:t>
      </w:r>
      <w:proofErr w:type="spellStart"/>
      <w:r w:rsidRPr="00F9442C">
        <w:rPr>
          <w:sz w:val="28"/>
          <w:szCs w:val="28"/>
        </w:rPr>
        <w:t>Parlak</w:t>
      </w:r>
      <w:proofErr w:type="spellEnd"/>
      <w:r w:rsidRPr="00F9442C">
        <w:rPr>
          <w:sz w:val="28"/>
          <w:szCs w:val="28"/>
        </w:rPr>
        <w:t xml:space="preserve"> - ,,Kapelusz Pani Wrony"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Roman Pisarski - ,, O psie, który jeździł koleją"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Maria Terlikowska - ,,Drzewo do samego nieba"</w:t>
      </w:r>
    </w:p>
    <w:p w:rsidR="00F9442C" w:rsidRPr="00F9442C" w:rsidRDefault="00F9442C" w:rsidP="00F9442C">
      <w:pPr>
        <w:pStyle w:val="Defaul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Łukasz Wierzbicki - ,,Afryka Kazika"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Łukasz Wierzbicki - ,,Dziadek i niedźwiadek"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Wanda Chotomska – „Dzieci pana Astronoma”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Jan Grabowski – „Czarna owieczka”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>Maria Kownacka – „Jak to ze lnem było”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Janina </w:t>
      </w:r>
      <w:proofErr w:type="spellStart"/>
      <w:r w:rsidRPr="00F9442C">
        <w:rPr>
          <w:sz w:val="28"/>
          <w:szCs w:val="28"/>
        </w:rPr>
        <w:t>Porazińska</w:t>
      </w:r>
      <w:proofErr w:type="spellEnd"/>
      <w:r w:rsidRPr="00F9442C">
        <w:rPr>
          <w:sz w:val="28"/>
          <w:szCs w:val="28"/>
        </w:rPr>
        <w:t xml:space="preserve"> – „O dwunastu miesiącach”</w:t>
      </w:r>
    </w:p>
    <w:p w:rsidR="00F9442C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Janina </w:t>
      </w:r>
      <w:proofErr w:type="spellStart"/>
      <w:r w:rsidRPr="00F9442C">
        <w:rPr>
          <w:sz w:val="28"/>
          <w:szCs w:val="28"/>
        </w:rPr>
        <w:t>Porazińska</w:t>
      </w:r>
      <w:proofErr w:type="spellEnd"/>
      <w:r w:rsidRPr="00F9442C">
        <w:rPr>
          <w:sz w:val="28"/>
          <w:szCs w:val="28"/>
        </w:rPr>
        <w:t xml:space="preserve"> – „Szewczyk Dratewka”</w:t>
      </w:r>
    </w:p>
    <w:p w:rsidR="00B64135" w:rsidRPr="00F9442C" w:rsidRDefault="00F9442C" w:rsidP="00F9442C">
      <w:pPr>
        <w:pStyle w:val="Akapitzlist"/>
        <w:numPr>
          <w:ilvl w:val="0"/>
          <w:numId w:val="1"/>
        </w:numPr>
        <w:ind w:left="1418" w:hanging="1058"/>
        <w:rPr>
          <w:sz w:val="28"/>
          <w:szCs w:val="28"/>
        </w:rPr>
      </w:pPr>
      <w:r w:rsidRPr="00F9442C">
        <w:rPr>
          <w:sz w:val="28"/>
          <w:szCs w:val="28"/>
        </w:rPr>
        <w:t xml:space="preserve">Alina i Czesław Centkiewiczowie </w:t>
      </w:r>
      <w:r>
        <w:rPr>
          <w:sz w:val="28"/>
          <w:szCs w:val="28"/>
        </w:rPr>
        <w:t>– „</w:t>
      </w:r>
      <w:proofErr w:type="spellStart"/>
      <w:r>
        <w:rPr>
          <w:sz w:val="28"/>
          <w:szCs w:val="28"/>
        </w:rPr>
        <w:t>Anaruk</w:t>
      </w:r>
      <w:proofErr w:type="spellEnd"/>
      <w:r>
        <w:rPr>
          <w:sz w:val="28"/>
          <w:szCs w:val="28"/>
        </w:rPr>
        <w:t xml:space="preserve"> chłopiec z Grenlandii</w:t>
      </w:r>
    </w:p>
    <w:sectPr w:rsidR="00B64135" w:rsidRPr="00F9442C" w:rsidSect="00F94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FFE"/>
    <w:multiLevelType w:val="hybridMultilevel"/>
    <w:tmpl w:val="6AC4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42C"/>
    <w:rsid w:val="00B64135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42C"/>
    <w:pPr>
      <w:ind w:left="720"/>
      <w:contextualSpacing/>
    </w:pPr>
  </w:style>
  <w:style w:type="paragraph" w:customStyle="1" w:styleId="Default">
    <w:name w:val="Default"/>
    <w:rsid w:val="00F944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>Acer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2020-09-20T07:26:00Z</dcterms:created>
  <dcterms:modified xsi:type="dcterms:W3CDTF">2020-09-20T07:28:00Z</dcterms:modified>
</cp:coreProperties>
</file>